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F" w:rsidRDefault="00256B4F" w:rsidP="00256B4F">
      <w:pPr>
        <w:keepNext/>
        <w:spacing w:after="0" w:line="360" w:lineRule="auto"/>
        <w:jc w:val="center"/>
        <w:rPr>
          <w:rFonts w:ascii="Lucida Calligraphy" w:hAnsi="Lucida Calligraphy" w:cs="Arial"/>
          <w:b/>
          <w:bCs/>
          <w:color w:val="FF0000"/>
          <w:sz w:val="24"/>
          <w:szCs w:val="24"/>
          <w:u w:val="single"/>
        </w:rPr>
      </w:pPr>
      <w:r w:rsidRPr="006077BE">
        <w:rPr>
          <w:rFonts w:ascii="Lucida Calligraphy" w:hAnsi="Lucida Calligraphy" w:cs="Arial"/>
          <w:b/>
          <w:bCs/>
          <w:color w:val="FF0000"/>
          <w:sz w:val="24"/>
          <w:szCs w:val="24"/>
          <w:u w:val="single"/>
        </w:rPr>
        <w:t>ALL INDIA COORDINATED RESEARCH PROJECT ON CASHEW</w:t>
      </w:r>
    </w:p>
    <w:p w:rsidR="006077BE" w:rsidRPr="006077BE" w:rsidRDefault="006077BE" w:rsidP="00256B4F">
      <w:pPr>
        <w:keepNext/>
        <w:spacing w:after="0" w:line="360" w:lineRule="auto"/>
        <w:jc w:val="center"/>
        <w:rPr>
          <w:rFonts w:ascii="Lucida Calligraphy" w:hAnsi="Lucida Calligraphy" w:cs="Arial"/>
          <w:b/>
          <w:bCs/>
          <w:color w:val="FF0000"/>
          <w:sz w:val="24"/>
          <w:szCs w:val="24"/>
          <w:u w:val="single"/>
        </w:rPr>
      </w:pPr>
    </w:p>
    <w:p w:rsidR="00256B4F" w:rsidRPr="00B01685" w:rsidRDefault="00256B4F" w:rsidP="00256B4F">
      <w:pPr>
        <w:keepNext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Name 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 xml:space="preserve">: AICRP on Cashew </w:t>
      </w:r>
    </w:p>
    <w:p w:rsidR="00256B4F" w:rsidRPr="00B01685" w:rsidRDefault="00256B4F" w:rsidP="00256B4F">
      <w:pPr>
        <w:keepNext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 Date of start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>: ICAR sanction date 18.02.1993</w:t>
      </w:r>
    </w:p>
    <w:p w:rsidR="00256B4F" w:rsidRPr="00B01685" w:rsidRDefault="00256B4F" w:rsidP="00256B4F">
      <w:pPr>
        <w:keepNext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Year of start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>: 1994</w:t>
      </w:r>
    </w:p>
    <w:p w:rsidR="00256B4F" w:rsidRPr="00B01685" w:rsidRDefault="00256B4F" w:rsidP="00256B4F">
      <w:pPr>
        <w:keepNext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Name of PI</w:t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</w:r>
      <w:r w:rsidRPr="00B01685">
        <w:rPr>
          <w:rFonts w:ascii="Arial" w:hAnsi="Arial" w:cs="Arial"/>
          <w:sz w:val="24"/>
          <w:szCs w:val="24"/>
        </w:rPr>
        <w:tab/>
        <w:t xml:space="preserve">: M.S. </w:t>
      </w:r>
      <w:proofErr w:type="spellStart"/>
      <w:r w:rsidRPr="00B01685">
        <w:rPr>
          <w:rFonts w:ascii="Arial" w:hAnsi="Arial" w:cs="Arial"/>
          <w:sz w:val="24"/>
          <w:szCs w:val="24"/>
        </w:rPr>
        <w:t>Paikra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, Scientist (Hort.) </w:t>
      </w:r>
    </w:p>
    <w:p w:rsidR="00256B4F" w:rsidRDefault="00256B4F" w:rsidP="00256B4F">
      <w:pPr>
        <w:keepNext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Staff position (Total  &amp; filled): </w:t>
      </w:r>
    </w:p>
    <w:p w:rsidR="006077BE" w:rsidRPr="00B01685" w:rsidRDefault="006077BE" w:rsidP="006077BE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264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2786"/>
        <w:gridCol w:w="1647"/>
        <w:gridCol w:w="2714"/>
      </w:tblGrid>
      <w:tr w:rsidR="00256B4F" w:rsidRPr="00B01685" w:rsidTr="00E82E58">
        <w:trPr>
          <w:trHeight w:val="679"/>
          <w:jc w:val="center"/>
        </w:trPr>
        <w:tc>
          <w:tcPr>
            <w:tcW w:w="111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ind w:right="-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86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4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No. of post sanctioned</w:t>
            </w:r>
          </w:p>
        </w:tc>
        <w:tc>
          <w:tcPr>
            <w:tcW w:w="271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Name of Scientist/ staff</w:t>
            </w:r>
          </w:p>
        </w:tc>
      </w:tr>
      <w:tr w:rsidR="00256B4F" w:rsidRPr="00B01685" w:rsidTr="00E82E58">
        <w:trPr>
          <w:trHeight w:val="340"/>
          <w:jc w:val="center"/>
        </w:trPr>
        <w:tc>
          <w:tcPr>
            <w:tcW w:w="111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ind w:right="-1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86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 (Jr. Horticulturist)</w:t>
            </w:r>
          </w:p>
        </w:tc>
        <w:tc>
          <w:tcPr>
            <w:tcW w:w="164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M.S.Paikra</w:t>
            </w:r>
            <w:proofErr w:type="spellEnd"/>
          </w:p>
        </w:tc>
      </w:tr>
      <w:tr w:rsidR="00256B4F" w:rsidRPr="00B01685" w:rsidTr="00E82E58">
        <w:trPr>
          <w:trHeight w:val="340"/>
          <w:jc w:val="center"/>
        </w:trPr>
        <w:tc>
          <w:tcPr>
            <w:tcW w:w="111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86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sv-SE"/>
              </w:rPr>
              <w:t xml:space="preserve"> (Jr. Entomologist)</w:t>
            </w:r>
          </w:p>
        </w:tc>
        <w:tc>
          <w:tcPr>
            <w:tcW w:w="164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Dr. A.K. Gupta</w:t>
            </w:r>
          </w:p>
        </w:tc>
      </w:tr>
      <w:tr w:rsidR="00256B4F" w:rsidRPr="00B01685" w:rsidTr="00E82E58">
        <w:trPr>
          <w:trHeight w:val="421"/>
          <w:jc w:val="center"/>
        </w:trPr>
        <w:tc>
          <w:tcPr>
            <w:tcW w:w="111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86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Sr. Tech.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Asstt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4" w:type="dxa"/>
          </w:tcPr>
          <w:p w:rsidR="00256B4F" w:rsidRPr="00256B4F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B4F">
              <w:rPr>
                <w:rFonts w:ascii="Arial" w:hAnsi="Arial" w:cs="Arial"/>
                <w:bCs/>
                <w:sz w:val="24"/>
                <w:szCs w:val="24"/>
              </w:rPr>
              <w:t xml:space="preserve">Sh. </w:t>
            </w:r>
            <w:proofErr w:type="spellStart"/>
            <w:r w:rsidRPr="00256B4F">
              <w:rPr>
                <w:rFonts w:ascii="Arial" w:hAnsi="Arial" w:cs="Arial"/>
                <w:bCs/>
                <w:sz w:val="24"/>
                <w:szCs w:val="24"/>
              </w:rPr>
              <w:t>Amitabh</w:t>
            </w:r>
            <w:proofErr w:type="spellEnd"/>
            <w:r w:rsidRPr="00256B4F">
              <w:rPr>
                <w:rFonts w:ascii="Arial" w:hAnsi="Arial" w:cs="Arial"/>
                <w:bCs/>
                <w:sz w:val="24"/>
                <w:szCs w:val="24"/>
              </w:rPr>
              <w:t xml:space="preserve"> Das Gupta</w:t>
            </w:r>
          </w:p>
        </w:tc>
      </w:tr>
      <w:tr w:rsidR="00256B4F" w:rsidRPr="00B01685" w:rsidTr="00E82E58">
        <w:trPr>
          <w:trHeight w:val="358"/>
          <w:jc w:val="center"/>
        </w:trPr>
        <w:tc>
          <w:tcPr>
            <w:tcW w:w="111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86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 (Grafter)</w:t>
            </w:r>
          </w:p>
        </w:tc>
        <w:tc>
          <w:tcPr>
            <w:tcW w:w="1647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Shri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Jagdev</w:t>
            </w:r>
            <w:proofErr w:type="spellEnd"/>
          </w:p>
        </w:tc>
      </w:tr>
    </w:tbl>
    <w:p w:rsidR="00256B4F" w:rsidRPr="00B01685" w:rsidRDefault="00256B4F" w:rsidP="00256B4F">
      <w:pPr>
        <w:keepNext/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56B4F" w:rsidRPr="00B01685" w:rsidRDefault="00256B4F" w:rsidP="00256B4F">
      <w:pPr>
        <w:keepNext/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  <w:lang w:val="en-GB"/>
        </w:rPr>
        <w:t xml:space="preserve">6. Major achievements of AICRP on Cashew  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638"/>
        <w:gridCol w:w="2880"/>
        <w:gridCol w:w="1800"/>
        <w:gridCol w:w="1440"/>
        <w:gridCol w:w="1390"/>
      </w:tblGrid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Name of Technology/ Varieties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Technology 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Specific problem to be solved by adoption of technology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Inter-</w:t>
            </w:r>
          </w:p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vention</w:t>
            </w:r>
            <w:proofErr w:type="spellEnd"/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required 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>Suitability of technology for specified conditions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Suitable variety of cashew for Chhattisgarh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‘Indira Kaju-1” is released by State Seed Sub-Committee for Bastar  and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Jaspur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zone of Chhattisgarh with yield potential of</w:t>
            </w:r>
            <w:r w:rsidRPr="00B016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1685">
              <w:rPr>
                <w:rFonts w:ascii="Arial" w:hAnsi="Arial" w:cs="Arial"/>
                <w:sz w:val="24"/>
                <w:szCs w:val="24"/>
              </w:rPr>
              <w:t>15.53 kg/tree, exportable nut size (nut weight  -10.50 gm), Kernel weight -2.80 gm with 28.65 Shelling  percentage.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any local cultivar available which is suited for this agro-climatic zone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Grafted plants 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Suitable for planting in Hilly and upland areas.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Softwood Grafting Technique. 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Softwood Grafting technique is standardized for production of quality planting  material of improved variety of cashew 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Seedling originated saplings used by farmers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Grafting should be done same thickness of scion and root stock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Six  month old grafted plant is suitable for planting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Cashew variety for large scale plantation 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Cashew variety Vengurla-4 having high yield potential  of  12-15kg/tree is </w:t>
            </w:r>
            <w:r w:rsidRPr="00B01685">
              <w:rPr>
                <w:rFonts w:ascii="Arial" w:hAnsi="Arial" w:cs="Arial"/>
                <w:sz w:val="24"/>
                <w:szCs w:val="24"/>
              </w:rPr>
              <w:lastRenderedPageBreak/>
              <w:t xml:space="preserve">recommended for large scale plantation in the Bastar region 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lastRenderedPageBreak/>
              <w:t>Local and low yielder varieties used by farmers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Grafted plants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Suitable for planting in Hilly and </w:t>
            </w:r>
            <w:r w:rsidRPr="00B01685">
              <w:rPr>
                <w:rFonts w:ascii="Arial" w:hAnsi="Arial" w:cs="Arial"/>
                <w:sz w:val="24"/>
                <w:szCs w:val="24"/>
              </w:rPr>
              <w:lastRenderedPageBreak/>
              <w:t>upland areas.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4.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Fertilizer dose is standardized for adult tree of Cashew 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Fertilizer dose @ 1000: 250: 250 g N: P: K per tree, respectively for higher yield of cashew.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any fertilizers applied  by farmers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Applied in effective root zone area not near to trunk. 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Applied in periphery of canopy of the tree at twice in a year. 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Flower bud differentiation in the different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germplasm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of cashew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 The duration of flowering varied from mid December to March in the different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germplasm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evaluated in the station. Blooming usually starts form January and extend till April.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Farmers have no idea about flower bud differentiation, duration of flowering and initiation of blooming.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No fertilizer should </w:t>
            </w:r>
            <w:proofErr w:type="gramStart"/>
            <w:r w:rsidRPr="00B01685">
              <w:rPr>
                <w:rFonts w:ascii="Arial" w:hAnsi="Arial" w:cs="Arial"/>
                <w:sz w:val="24"/>
                <w:szCs w:val="24"/>
              </w:rPr>
              <w:t>applied</w:t>
            </w:r>
            <w:proofErr w:type="gramEnd"/>
            <w:r w:rsidRPr="00B01685">
              <w:rPr>
                <w:rFonts w:ascii="Arial" w:hAnsi="Arial" w:cs="Arial"/>
                <w:sz w:val="24"/>
                <w:szCs w:val="24"/>
              </w:rPr>
              <w:t xml:space="preserve"> after October month.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All conditions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Major insect pest of cashew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Cashew stem and root borer (CSRB), tea mosquito bug, leaf caterpillar, panicle &amp; nut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thrips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and leaf folder were identified as major insect pest of cashew in Bastar, Chhattisgarh.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Farmers are not aware with insect pest infestation in cashew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Monitor the tree in Flushing , Flowering and Fruiting Stage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All conditions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7.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Management  Option for  Cashew stem and root borer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For evaluation of insecticides against Cashew stem and root borer the </w:t>
            </w:r>
            <w:proofErr w:type="spellStart"/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Chlorpyriphos</w:t>
            </w:r>
            <w:proofErr w:type="spellEnd"/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20 EC (0.2%) is recommended to apply as curative measure after removal grubs from tree.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Farmers do not use any management option for this insect 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Swabbing from collar region to stem (up to height of 1.5 meter) and in exposed roots.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Tree can be marked during fruit collection and management can be adopted two times before onset of monsoon and after monsoon.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Management  Option for  tea mosquito bug and pest of regional importance of cashew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For management of tea mosquito bug, panicle &amp; nut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thrips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, leaf caterpillar, leaf folder and leaf folder the application of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Monocrotophos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36 SL @ 0.05% at flushing and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Carbaryl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50WP @ 0.1%</w:t>
            </w:r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at</w:t>
            </w:r>
            <w:r w:rsidRPr="00B01685">
              <w:rPr>
                <w:rFonts w:ascii="Arial" w:hAnsi="Arial" w:cs="Arial"/>
                <w:sz w:val="24"/>
                <w:szCs w:val="24"/>
              </w:rPr>
              <w:t xml:space="preserve"> flowering and</w:t>
            </w:r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fruiting stage is recommended.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any insecticides used for management of insect pest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Spraying by Foot sprayer or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Gatoor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sprayer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In Flushing, Flowering stage and if required in Fruiting Stage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New chemical management option for panicle &amp; nut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thrips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and tea mosquito bug. 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Among new chemicals </w:t>
            </w:r>
            <w:proofErr w:type="spellStart"/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Lamda-cylohethrin</w:t>
            </w:r>
            <w:proofErr w:type="spellEnd"/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 xml:space="preserve"> (5 SC) @ 0.003% is recommended f</w:t>
            </w:r>
            <w:r w:rsidRPr="00B01685">
              <w:rPr>
                <w:rFonts w:ascii="Arial" w:hAnsi="Arial" w:cs="Arial"/>
                <w:sz w:val="24"/>
                <w:szCs w:val="24"/>
              </w:rPr>
              <w:t xml:space="preserve">or management of panicle &amp; nut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thrips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and tea mosquito bug.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insecticides used for management of this insect pest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Spraying by Foot sprayer or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Gatoor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sprayer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In Flushing, Flowering stage and if required in Fruiting Stage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Recent chemical management option for Leaf Folder of Cashew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Triazophos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 xml:space="preserve"> (40 EC) @ 0.1% is effectively control the </w:t>
            </w:r>
            <w:r w:rsidRPr="00B01685">
              <w:rPr>
                <w:rFonts w:ascii="Arial" w:hAnsi="Arial" w:cs="Arial"/>
                <w:sz w:val="24"/>
                <w:szCs w:val="24"/>
              </w:rPr>
              <w:t>Leaf Folder of Cashew</w:t>
            </w: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 xml:space="preserve"> when it is sprayed at flushing &amp; flowering stage and if needed then fruiting stage.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insecticides used for management of this insect pest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Spraying by Foot sprayer or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Gatoor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sprayer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In Flushing, Flowering stage and if required in Fruiting Stage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Chemical management option for Leaf Caterpillar and Leaf Miner of Cashew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Profenophos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 xml:space="preserve"> (50 EC) @ 0.05% effectively control the </w:t>
            </w:r>
            <w:r w:rsidRPr="00B01685">
              <w:rPr>
                <w:rFonts w:ascii="Arial" w:hAnsi="Arial" w:cs="Arial"/>
                <w:sz w:val="24"/>
                <w:szCs w:val="24"/>
              </w:rPr>
              <w:t xml:space="preserve">Leaf Caterpillar and Leaf Miner of Cashew </w:t>
            </w: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when it is sprayed on flushing stage &amp; flowering stage and if needed then fruiting stage.</w:t>
            </w: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No any insecticides used for management of this insect pest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Spraying by Foot sprayer or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Gatoor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sprayer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In Flushing, Flowering stage and if required in Fruiting Stage</w:t>
            </w:r>
          </w:p>
        </w:tc>
      </w:tr>
      <w:tr w:rsidR="00256B4F" w:rsidRPr="00B01685" w:rsidTr="003D151D">
        <w:tc>
          <w:tcPr>
            <w:tcW w:w="664" w:type="dxa"/>
          </w:tcPr>
          <w:p w:rsidR="00256B4F" w:rsidRPr="00B01685" w:rsidRDefault="00256B4F" w:rsidP="003D15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1638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Tolerance of cashew cultivars and major insect pest of cashew </w:t>
            </w:r>
          </w:p>
        </w:tc>
        <w:tc>
          <w:tcPr>
            <w:tcW w:w="2880" w:type="dxa"/>
          </w:tcPr>
          <w:p w:rsidR="00256B4F" w:rsidRPr="00B01685" w:rsidRDefault="00256B4F" w:rsidP="003D151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 w:rsidRPr="00B01685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T</w:t>
            </w:r>
            <w:r w:rsidRPr="00B01685"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germplasm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>: Indira Kaju-1, NRCC Selection-2, and CARS-17 escaping the CSRB infestation and some extent in Tea Mosquito bug.</w:t>
            </w:r>
          </w:p>
          <w:p w:rsidR="00256B4F" w:rsidRPr="00B01685" w:rsidRDefault="00256B4F" w:rsidP="003D151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:rsidR="00256B4F" w:rsidRPr="00B01685" w:rsidRDefault="00256B4F" w:rsidP="003D151D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 xml:space="preserve">No any </w:t>
            </w:r>
            <w:proofErr w:type="spellStart"/>
            <w:r w:rsidRPr="00B01685">
              <w:rPr>
                <w:rFonts w:ascii="Arial" w:hAnsi="Arial" w:cs="Arial"/>
                <w:sz w:val="24"/>
                <w:szCs w:val="24"/>
              </w:rPr>
              <w:t>germplasm</w:t>
            </w:r>
            <w:proofErr w:type="spellEnd"/>
            <w:r w:rsidRPr="00B01685">
              <w:rPr>
                <w:rFonts w:ascii="Arial" w:hAnsi="Arial" w:cs="Arial"/>
                <w:sz w:val="24"/>
                <w:szCs w:val="24"/>
              </w:rPr>
              <w:t xml:space="preserve"> located or found which show any tolerance or resistant for major insect pest of cashew.  </w:t>
            </w:r>
          </w:p>
        </w:tc>
        <w:tc>
          <w:tcPr>
            <w:tcW w:w="144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Visual observation</w:t>
            </w:r>
          </w:p>
        </w:tc>
        <w:tc>
          <w:tcPr>
            <w:tcW w:w="1390" w:type="dxa"/>
          </w:tcPr>
          <w:p w:rsidR="00256B4F" w:rsidRPr="00B01685" w:rsidRDefault="00256B4F" w:rsidP="003D151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685">
              <w:rPr>
                <w:rFonts w:ascii="Arial" w:hAnsi="Arial" w:cs="Arial"/>
                <w:sz w:val="24"/>
                <w:szCs w:val="24"/>
              </w:rPr>
              <w:t>Suitable for upland conditions.</w:t>
            </w:r>
          </w:p>
        </w:tc>
      </w:tr>
    </w:tbl>
    <w:p w:rsidR="00256B4F" w:rsidRPr="00B01685" w:rsidRDefault="00256B4F" w:rsidP="00256B4F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256B4F" w:rsidRPr="00B01685" w:rsidRDefault="00256B4F" w:rsidP="00256B4F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01685">
        <w:rPr>
          <w:rFonts w:ascii="Arial" w:hAnsi="Arial" w:cs="Arial"/>
          <w:b/>
          <w:bCs/>
          <w:sz w:val="24"/>
          <w:szCs w:val="24"/>
          <w:lang w:val="en-GB"/>
        </w:rPr>
        <w:t xml:space="preserve">7. Impact: </w:t>
      </w:r>
      <w:r w:rsidRPr="00B01685">
        <w:rPr>
          <w:rFonts w:ascii="Arial" w:hAnsi="Arial" w:cs="Arial"/>
          <w:sz w:val="24"/>
          <w:szCs w:val="24"/>
        </w:rPr>
        <w:t xml:space="preserve">The cashew nut area in Chhattisgarh is increased from 2813 ha during 2005-06 to 16500 ha during 2011-12. The scientists of the project are involved in </w:t>
      </w:r>
      <w:r w:rsidRPr="00B01685">
        <w:rPr>
          <w:rFonts w:ascii="Arial" w:hAnsi="Arial" w:cs="Arial"/>
          <w:sz w:val="24"/>
          <w:szCs w:val="24"/>
        </w:rPr>
        <w:lastRenderedPageBreak/>
        <w:t>popularizing cashew through providing quality grafts of the recommended varieties for the state.</w:t>
      </w:r>
    </w:p>
    <w:p w:rsidR="00256B4F" w:rsidRDefault="00256B4F" w:rsidP="00256B4F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8. State problems and prospectus in relation to AICRP activities.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7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Lacking of policy matter for procurement of cashew grafts from the registered and reliable sources to maintain the quality  planting materials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7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Majority of the cashew plantation are seedling originated that’s why we are not getting quality yield. Hence there is a huge possibility for establishment of cashew garden with grafted plants. 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7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In the initial stage of plantation training and pruning is not adopted by the cashew growers.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6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Lack of high yielding cashew hybrids. 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6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No use of chemical fertilizers and pesticide hence prospectus to develop the organic cashew orchards.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6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No use of cashew apple and by products of cashew. There is huge scope for popularization of different cashew apple products like jam, jelly, RTS, liquors etc.</w:t>
      </w:r>
    </w:p>
    <w:p w:rsidR="00256B4F" w:rsidRPr="00B01685" w:rsidRDefault="00256B4F" w:rsidP="00256B4F">
      <w:pPr>
        <w:keepNext/>
        <w:numPr>
          <w:ilvl w:val="0"/>
          <w:numId w:val="3"/>
        </w:numPr>
        <w:spacing w:after="0" w:line="360" w:lineRule="auto"/>
        <w:ind w:left="540" w:right="-146" w:hanging="54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Yield variation due to climate change. </w:t>
      </w:r>
    </w:p>
    <w:p w:rsidR="00256B4F" w:rsidRPr="00B01685" w:rsidRDefault="00256B4F" w:rsidP="00256B4F">
      <w:pPr>
        <w:keepNext/>
        <w:spacing w:after="0" w:line="360" w:lineRule="auto"/>
        <w:ind w:right="-146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9. Future plan of Research for next 5 years.</w:t>
      </w:r>
    </w:p>
    <w:p w:rsidR="00256B4F" w:rsidRPr="00B01685" w:rsidRDefault="00256B4F" w:rsidP="00256B4F">
      <w:pPr>
        <w:keepNext/>
        <w:spacing w:after="0" w:line="360" w:lineRule="auto"/>
        <w:ind w:right="-146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(A) Crop Improvement</w:t>
      </w:r>
    </w:p>
    <w:p w:rsidR="00256B4F" w:rsidRPr="00B01685" w:rsidRDefault="00256B4F" w:rsidP="00256B4F">
      <w:pPr>
        <w:numPr>
          <w:ilvl w:val="0"/>
          <w:numId w:val="2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B01685">
        <w:rPr>
          <w:rFonts w:ascii="Arial" w:hAnsi="Arial" w:cs="Arial"/>
          <w:sz w:val="24"/>
          <w:szCs w:val="24"/>
        </w:rPr>
        <w:t>Germplasm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collection, conservation, evaluation, characterization and cataloguing. </w:t>
      </w:r>
    </w:p>
    <w:p w:rsidR="00256B4F" w:rsidRPr="00B01685" w:rsidRDefault="00256B4F" w:rsidP="00256B4F">
      <w:pPr>
        <w:numPr>
          <w:ilvl w:val="0"/>
          <w:numId w:val="2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85">
        <w:rPr>
          <w:rFonts w:ascii="Arial" w:hAnsi="Arial" w:cs="Arial"/>
          <w:sz w:val="24"/>
          <w:szCs w:val="24"/>
        </w:rPr>
        <w:t>Multilocation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trial-II with varieties from </w:t>
      </w:r>
      <w:proofErr w:type="spellStart"/>
      <w:r w:rsidRPr="00B01685">
        <w:rPr>
          <w:rFonts w:ascii="Arial" w:hAnsi="Arial" w:cs="Arial"/>
          <w:sz w:val="24"/>
          <w:szCs w:val="24"/>
        </w:rPr>
        <w:t>Bapatla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,    </w:t>
      </w:r>
      <w:proofErr w:type="spellStart"/>
      <w:r w:rsidRPr="00B01685">
        <w:rPr>
          <w:rFonts w:ascii="Arial" w:hAnsi="Arial" w:cs="Arial"/>
          <w:sz w:val="24"/>
          <w:szCs w:val="24"/>
        </w:rPr>
        <w:t>Vridhachalam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B01685">
        <w:rPr>
          <w:rFonts w:ascii="Arial" w:hAnsi="Arial" w:cs="Arial"/>
          <w:sz w:val="24"/>
          <w:szCs w:val="24"/>
        </w:rPr>
        <w:t>Vengurla</w:t>
      </w:r>
      <w:proofErr w:type="spellEnd"/>
      <w:r w:rsidRPr="00B01685">
        <w:rPr>
          <w:rFonts w:ascii="Arial" w:hAnsi="Arial" w:cs="Arial"/>
          <w:sz w:val="24"/>
          <w:szCs w:val="24"/>
        </w:rPr>
        <w:t>.</w:t>
      </w:r>
    </w:p>
    <w:p w:rsidR="00256B4F" w:rsidRPr="00B01685" w:rsidRDefault="00256B4F" w:rsidP="00256B4F">
      <w:pPr>
        <w:numPr>
          <w:ilvl w:val="0"/>
          <w:numId w:val="2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B01685">
        <w:rPr>
          <w:rFonts w:ascii="Arial" w:hAnsi="Arial" w:cs="Arial"/>
          <w:sz w:val="24"/>
          <w:szCs w:val="24"/>
        </w:rPr>
        <w:t>Multilocation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trial-III (To evaluate the performance of TMB tolerant accessions and promising hybrids from each centre) </w:t>
      </w:r>
    </w:p>
    <w:p w:rsidR="00256B4F" w:rsidRPr="00B01685" w:rsidRDefault="00256B4F" w:rsidP="00256B4F">
      <w:pPr>
        <w:numPr>
          <w:ilvl w:val="0"/>
          <w:numId w:val="2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B01685">
        <w:rPr>
          <w:rFonts w:ascii="Arial" w:hAnsi="Arial" w:cs="Arial"/>
          <w:sz w:val="24"/>
          <w:szCs w:val="24"/>
        </w:rPr>
        <w:t>Multilocation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trial-V (Performance of released varieties/Hybrids)</w:t>
      </w:r>
    </w:p>
    <w:p w:rsidR="00256B4F" w:rsidRPr="00B01685" w:rsidRDefault="00256B4F" w:rsidP="00256B4F">
      <w:pPr>
        <w:numPr>
          <w:ilvl w:val="0"/>
          <w:numId w:val="2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Hybridization and selection (To develop using different combination of promising parents and further evaluation and selection) </w:t>
      </w:r>
    </w:p>
    <w:p w:rsidR="00256B4F" w:rsidRPr="00B01685" w:rsidRDefault="00256B4F" w:rsidP="00256B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Introduction of dwarf and compact cashew types from Brazil (home of cashew), Vietnam, Australia, China and African countries through NBPGR.</w:t>
      </w:r>
    </w:p>
    <w:p w:rsidR="00256B4F" w:rsidRPr="00B01685" w:rsidRDefault="00256B4F" w:rsidP="00256B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 Development of dwarf and compact cashew varieties suitable for high density planting.</w:t>
      </w:r>
    </w:p>
    <w:p w:rsidR="00256B4F" w:rsidRPr="00B01685" w:rsidRDefault="00256B4F" w:rsidP="00256B4F">
      <w:pPr>
        <w:autoSpaceDE w:val="0"/>
        <w:autoSpaceDN w:val="0"/>
        <w:adjustRightInd w:val="0"/>
        <w:spacing w:after="0" w:line="360" w:lineRule="auto"/>
        <w:ind w:right="-170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(B) Crop Management</w:t>
      </w:r>
    </w:p>
    <w:p w:rsidR="00256B4F" w:rsidRPr="00B01685" w:rsidRDefault="00256B4F" w:rsidP="00256B4F">
      <w:pPr>
        <w:numPr>
          <w:ilvl w:val="0"/>
          <w:numId w:val="4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Fertilizer application in high density cashew plantations (To study the response of </w:t>
      </w:r>
      <w:proofErr w:type="spellStart"/>
      <w:r w:rsidRPr="00B01685">
        <w:rPr>
          <w:rFonts w:ascii="Arial" w:hAnsi="Arial" w:cs="Arial"/>
          <w:sz w:val="24"/>
          <w:szCs w:val="24"/>
        </w:rPr>
        <w:t>vegetatively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propagated material of cashew to different doses of NPK fertilizers at different spacing for a given regional variety)</w:t>
      </w:r>
    </w:p>
    <w:p w:rsidR="00256B4F" w:rsidRPr="00B01685" w:rsidRDefault="00256B4F" w:rsidP="00256B4F">
      <w:pPr>
        <w:numPr>
          <w:ilvl w:val="0"/>
          <w:numId w:val="4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lastRenderedPageBreak/>
        <w:t xml:space="preserve">High density planting -observational trials (To evaluate the performance of different varieties of cashew under high density planting system)  </w:t>
      </w:r>
    </w:p>
    <w:p w:rsidR="00256B4F" w:rsidRPr="00B01685" w:rsidRDefault="00256B4F" w:rsidP="00256B4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Canopy management, rejuvenation of old cashew plantations /orchards</w:t>
      </w:r>
    </w:p>
    <w:p w:rsidR="00256B4F" w:rsidRPr="00B01685" w:rsidRDefault="00256B4F" w:rsidP="00256B4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Canopy </w:t>
      </w:r>
      <w:proofErr w:type="spellStart"/>
      <w:r w:rsidRPr="00B01685">
        <w:rPr>
          <w:rFonts w:ascii="Arial" w:hAnsi="Arial" w:cs="Arial"/>
          <w:sz w:val="24"/>
          <w:szCs w:val="24"/>
        </w:rPr>
        <w:t>architecturing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and management to suit the requirement of different plant densities and system of planting.</w:t>
      </w:r>
    </w:p>
    <w:p w:rsidR="00256B4F" w:rsidRPr="00B01685" w:rsidRDefault="00256B4F" w:rsidP="00256B4F">
      <w:pPr>
        <w:numPr>
          <w:ilvl w:val="0"/>
          <w:numId w:val="4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Intercropping in cashew </w:t>
      </w:r>
    </w:p>
    <w:p w:rsidR="00256B4F" w:rsidRPr="00B01685" w:rsidRDefault="00256B4F" w:rsidP="00256B4F">
      <w:pPr>
        <w:numPr>
          <w:ilvl w:val="0"/>
          <w:numId w:val="4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Organic farming in cashew. </w:t>
      </w:r>
    </w:p>
    <w:p w:rsidR="00256B4F" w:rsidRPr="00B01685" w:rsidRDefault="00256B4F" w:rsidP="00256B4F">
      <w:pPr>
        <w:numPr>
          <w:ilvl w:val="0"/>
          <w:numId w:val="4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Research on value added products of cashew apple.</w:t>
      </w:r>
    </w:p>
    <w:p w:rsidR="00256B4F" w:rsidRPr="00B01685" w:rsidRDefault="00256B4F" w:rsidP="00256B4F">
      <w:pPr>
        <w:autoSpaceDE w:val="0"/>
        <w:autoSpaceDN w:val="0"/>
        <w:adjustRightInd w:val="0"/>
        <w:spacing w:after="0" w:line="360" w:lineRule="auto"/>
        <w:ind w:right="-170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(C) Crop Protection</w:t>
      </w:r>
    </w:p>
    <w:p w:rsidR="00256B4F" w:rsidRPr="00B01685" w:rsidRDefault="00256B4F" w:rsidP="00256B4F">
      <w:pPr>
        <w:numPr>
          <w:ilvl w:val="0"/>
          <w:numId w:val="5"/>
        </w:numPr>
        <w:spacing w:after="0" w:line="360" w:lineRule="auto"/>
        <w:ind w:right="-170" w:hanging="720"/>
        <w:jc w:val="both"/>
        <w:rPr>
          <w:rFonts w:ascii="Arial" w:hAnsi="Arial" w:cs="Arial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</w:rPr>
        <w:t xml:space="preserve"> </w:t>
      </w:r>
      <w:r w:rsidRPr="00B01685">
        <w:rPr>
          <w:rFonts w:ascii="Arial" w:hAnsi="Arial" w:cs="Arial"/>
          <w:sz w:val="24"/>
          <w:szCs w:val="24"/>
          <w:lang w:val="en-GB"/>
        </w:rPr>
        <w:t>D</w:t>
      </w:r>
      <w:proofErr w:type="spellStart"/>
      <w:r w:rsidRPr="00B01685">
        <w:rPr>
          <w:rFonts w:ascii="Arial" w:hAnsi="Arial" w:cs="Arial"/>
          <w:sz w:val="24"/>
          <w:szCs w:val="24"/>
        </w:rPr>
        <w:t>evelopment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of eco-friendly IPM strategies including </w:t>
      </w:r>
      <w:proofErr w:type="spellStart"/>
      <w:r w:rsidRPr="00B01685">
        <w:rPr>
          <w:rFonts w:ascii="Arial" w:hAnsi="Arial" w:cs="Arial"/>
          <w:sz w:val="24"/>
          <w:szCs w:val="24"/>
        </w:rPr>
        <w:t>Entomo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Pathogenic Nematodes (EPN) for control of major insect pests.</w:t>
      </w:r>
    </w:p>
    <w:p w:rsidR="00256B4F" w:rsidRPr="00B01685" w:rsidRDefault="00256B4F" w:rsidP="00256B4F">
      <w:pPr>
        <w:numPr>
          <w:ilvl w:val="0"/>
          <w:numId w:val="5"/>
        </w:numPr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Evaluation of recent &amp; modern insecticide for control of TMB and other insect pest. </w:t>
      </w:r>
    </w:p>
    <w:p w:rsidR="00256B4F" w:rsidRPr="00B01685" w:rsidRDefault="00256B4F" w:rsidP="00256B4F">
      <w:pPr>
        <w:numPr>
          <w:ilvl w:val="0"/>
          <w:numId w:val="5"/>
        </w:numPr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  <w:lang w:val="en-GB"/>
        </w:rPr>
        <w:t>I</w:t>
      </w:r>
      <w:proofErr w:type="spellStart"/>
      <w:r w:rsidRPr="00B01685">
        <w:rPr>
          <w:rFonts w:ascii="Arial" w:hAnsi="Arial" w:cs="Arial"/>
          <w:sz w:val="24"/>
          <w:szCs w:val="24"/>
        </w:rPr>
        <w:t>nfluence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of biotic and </w:t>
      </w:r>
      <w:proofErr w:type="spellStart"/>
      <w:r w:rsidRPr="00B01685">
        <w:rPr>
          <w:rFonts w:ascii="Arial" w:hAnsi="Arial" w:cs="Arial"/>
          <w:sz w:val="24"/>
          <w:szCs w:val="24"/>
        </w:rPr>
        <w:t>abiotic</w:t>
      </w:r>
      <w:proofErr w:type="spellEnd"/>
      <w:r w:rsidRPr="00B01685">
        <w:rPr>
          <w:rFonts w:ascii="Arial" w:hAnsi="Arial" w:cs="Arial"/>
          <w:sz w:val="24"/>
          <w:szCs w:val="24"/>
        </w:rPr>
        <w:t xml:space="preserve"> factors on incidence of pest complex in cashew.</w:t>
      </w:r>
      <w:r w:rsidRPr="00B0168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56B4F" w:rsidRPr="00B01685" w:rsidRDefault="00256B4F" w:rsidP="00256B4F">
      <w:pPr>
        <w:numPr>
          <w:ilvl w:val="0"/>
          <w:numId w:val="5"/>
        </w:numPr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  <w:lang w:val="en-GB"/>
        </w:rPr>
        <w:t>Development of forewarning system of TMB in relation to climate change.</w:t>
      </w:r>
    </w:p>
    <w:p w:rsidR="00256B4F" w:rsidRPr="00B01685" w:rsidRDefault="00256B4F" w:rsidP="00256B4F">
      <w:pPr>
        <w:numPr>
          <w:ilvl w:val="0"/>
          <w:numId w:val="5"/>
        </w:numPr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  <w:lang w:val="en-GB"/>
        </w:rPr>
        <w:t xml:space="preserve">Screening of </w:t>
      </w:r>
      <w:proofErr w:type="spellStart"/>
      <w:r w:rsidRPr="00B01685">
        <w:rPr>
          <w:rFonts w:ascii="Arial" w:hAnsi="Arial" w:cs="Arial"/>
          <w:sz w:val="24"/>
          <w:szCs w:val="24"/>
          <w:lang w:val="en-GB"/>
        </w:rPr>
        <w:t>germplasm</w:t>
      </w:r>
      <w:proofErr w:type="spellEnd"/>
      <w:r w:rsidRPr="00B01685">
        <w:rPr>
          <w:rFonts w:ascii="Arial" w:hAnsi="Arial" w:cs="Arial"/>
          <w:sz w:val="24"/>
          <w:szCs w:val="24"/>
          <w:lang w:val="en-GB"/>
        </w:rPr>
        <w:t xml:space="preserve"> to locate tolerant / resistant types to Major pests of the region.</w:t>
      </w:r>
    </w:p>
    <w:p w:rsidR="00256B4F" w:rsidRPr="00B01685" w:rsidRDefault="00256B4F" w:rsidP="00256B4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Investigations on panicle drying (in absence of TMB).</w:t>
      </w:r>
    </w:p>
    <w:p w:rsidR="00256B4F" w:rsidRPr="00B01685" w:rsidRDefault="00256B4F" w:rsidP="00256B4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170" w:firstLine="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Analysis of pesticide residues in cashew produce.  </w:t>
      </w:r>
    </w:p>
    <w:p w:rsidR="00256B4F" w:rsidRPr="00B01685" w:rsidRDefault="00256B4F" w:rsidP="00256B4F">
      <w:pPr>
        <w:autoSpaceDE w:val="0"/>
        <w:autoSpaceDN w:val="0"/>
        <w:adjustRightInd w:val="0"/>
        <w:spacing w:after="0" w:line="360" w:lineRule="auto"/>
        <w:ind w:right="-170"/>
        <w:jc w:val="both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(D) Transfer of Technology</w:t>
      </w:r>
    </w:p>
    <w:p w:rsidR="00256B4F" w:rsidRPr="00B01685" w:rsidRDefault="00256B4F" w:rsidP="00256B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0" w:hanging="72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Impact of cashew production technology on increase in area and productivity of cashew.</w:t>
      </w:r>
    </w:p>
    <w:p w:rsidR="00256B4F" w:rsidRPr="00B01685" w:rsidRDefault="00256B4F" w:rsidP="00256B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0" w:hanging="72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Analysis of socio-economic impact of cashew cultivation.</w:t>
      </w:r>
    </w:p>
    <w:p w:rsidR="00256B4F" w:rsidRPr="00B01685" w:rsidRDefault="00256B4F" w:rsidP="00256B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0" w:hanging="72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Production and supply of quality planting material of improved cashew varieties.</w:t>
      </w:r>
    </w:p>
    <w:p w:rsidR="00256B4F" w:rsidRPr="00B01685" w:rsidRDefault="00256B4F" w:rsidP="00256B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0" w:hanging="720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>Organizing demonstration plots and trainers training programmes.</w:t>
      </w:r>
    </w:p>
    <w:p w:rsidR="00256B4F" w:rsidRPr="00B01685" w:rsidRDefault="00256B4F" w:rsidP="00256B4F">
      <w:pPr>
        <w:keepNext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01685">
        <w:rPr>
          <w:rFonts w:ascii="Arial" w:hAnsi="Arial" w:cs="Arial"/>
          <w:b/>
          <w:bCs/>
          <w:sz w:val="24"/>
          <w:szCs w:val="24"/>
        </w:rPr>
        <w:t>10. List of extendable technologies through KVKs</w:t>
      </w:r>
    </w:p>
    <w:p w:rsidR="00256B4F" w:rsidRPr="00B01685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</w:rPr>
        <w:t xml:space="preserve">Establishment of scion bank of high yielding varieties of cashew (Indira </w:t>
      </w:r>
      <w:proofErr w:type="spellStart"/>
      <w:r w:rsidRPr="00B01685">
        <w:rPr>
          <w:rFonts w:ascii="Arial" w:hAnsi="Arial" w:cs="Arial"/>
          <w:sz w:val="24"/>
          <w:szCs w:val="24"/>
        </w:rPr>
        <w:t>Kaju</w:t>
      </w:r>
      <w:proofErr w:type="spellEnd"/>
      <w:r w:rsidRPr="00B01685">
        <w:rPr>
          <w:rFonts w:ascii="Arial" w:hAnsi="Arial" w:cs="Arial"/>
          <w:sz w:val="24"/>
          <w:szCs w:val="24"/>
        </w:rPr>
        <w:t>-</w:t>
      </w:r>
      <w:r w:rsidRPr="00B01685">
        <w:rPr>
          <w:rFonts w:ascii="Arial" w:hAnsi="Arial" w:cs="Arial"/>
          <w:spacing w:val="-3"/>
          <w:sz w:val="24"/>
          <w:szCs w:val="24"/>
          <w:lang w:val="en-GB"/>
        </w:rPr>
        <w:t>1, V-4, H-68, NRC-137 etc)</w:t>
      </w:r>
      <w:r w:rsidRPr="00B01685">
        <w:rPr>
          <w:rFonts w:ascii="Arial" w:hAnsi="Arial" w:cs="Arial"/>
          <w:sz w:val="24"/>
          <w:szCs w:val="24"/>
        </w:rPr>
        <w:t xml:space="preserve"> to provide sufficient quality planting material of cashew to farmers.</w:t>
      </w:r>
    </w:p>
    <w:p w:rsidR="00256B4F" w:rsidRPr="00B01685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</w:rPr>
        <w:t xml:space="preserve">Area expansion of cashew adopting improved production technologies in the state in collaboration with KVKs through massive plantation of grafted plants of high yielding varieties namely Indira </w:t>
      </w:r>
      <w:proofErr w:type="spellStart"/>
      <w:r w:rsidRPr="00B01685">
        <w:rPr>
          <w:rFonts w:ascii="Arial" w:hAnsi="Arial" w:cs="Arial"/>
          <w:sz w:val="24"/>
          <w:szCs w:val="24"/>
        </w:rPr>
        <w:t>Kaju</w:t>
      </w:r>
      <w:proofErr w:type="spellEnd"/>
      <w:r w:rsidRPr="00B01685">
        <w:rPr>
          <w:rFonts w:ascii="Arial" w:hAnsi="Arial" w:cs="Arial"/>
          <w:sz w:val="24"/>
          <w:szCs w:val="24"/>
        </w:rPr>
        <w:t>-</w:t>
      </w:r>
      <w:r w:rsidRPr="00B01685">
        <w:rPr>
          <w:rFonts w:ascii="Arial" w:hAnsi="Arial" w:cs="Arial"/>
          <w:spacing w:val="-3"/>
          <w:sz w:val="24"/>
          <w:szCs w:val="24"/>
          <w:lang w:val="en-GB"/>
        </w:rPr>
        <w:t xml:space="preserve">1, V-4, H-68, NRC-137 etc </w:t>
      </w:r>
    </w:p>
    <w:p w:rsidR="00256B4F" w:rsidRPr="00B01685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lastRenderedPageBreak/>
        <w:t xml:space="preserve"> Motivate the cashew growers with KVKs for adoption of standardized fertilizer dose @ 1000: 250: 250 g N: P: K per tree, respectively for higher yield of cashew. </w:t>
      </w:r>
    </w:p>
    <w:p w:rsidR="00256B4F" w:rsidRPr="00B01685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01685">
        <w:rPr>
          <w:rFonts w:ascii="Arial" w:hAnsi="Arial" w:cs="Arial"/>
          <w:sz w:val="24"/>
          <w:szCs w:val="24"/>
        </w:rPr>
        <w:t xml:space="preserve">To educate and trained farmers about major insect pest of cashew such as Cashew stem and root borer (CSRB), tea mosquito bug, panicle &amp; nut </w:t>
      </w:r>
      <w:proofErr w:type="spellStart"/>
      <w:r w:rsidRPr="00B01685">
        <w:rPr>
          <w:rFonts w:ascii="Arial" w:hAnsi="Arial" w:cs="Arial"/>
          <w:sz w:val="24"/>
          <w:szCs w:val="24"/>
        </w:rPr>
        <w:t>thrips</w:t>
      </w:r>
      <w:proofErr w:type="spellEnd"/>
      <w:r w:rsidRPr="00B01685">
        <w:rPr>
          <w:rFonts w:ascii="Arial" w:hAnsi="Arial" w:cs="Arial"/>
          <w:sz w:val="24"/>
          <w:szCs w:val="24"/>
        </w:rPr>
        <w:t>, leaf caterpillar, leaf folder and leaf miner. Also their damage symptom identification.</w:t>
      </w:r>
    </w:p>
    <w:p w:rsidR="00256B4F" w:rsidRPr="00B01685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B01685">
        <w:rPr>
          <w:rFonts w:ascii="Arial" w:hAnsi="Arial" w:cs="Arial"/>
          <w:sz w:val="24"/>
          <w:szCs w:val="24"/>
        </w:rPr>
        <w:t xml:space="preserve"> To educate and trained farmers about management of Cashew stem and root borer. The </w:t>
      </w:r>
      <w:proofErr w:type="spellStart"/>
      <w:r w:rsidRPr="00B01685">
        <w:rPr>
          <w:rFonts w:ascii="Arial" w:hAnsi="Arial" w:cs="Arial"/>
          <w:spacing w:val="-3"/>
          <w:sz w:val="24"/>
          <w:szCs w:val="24"/>
          <w:lang w:val="en-GB"/>
        </w:rPr>
        <w:t>Chlorpyriphos</w:t>
      </w:r>
      <w:proofErr w:type="spellEnd"/>
      <w:r w:rsidRPr="00B01685">
        <w:rPr>
          <w:rFonts w:ascii="Arial" w:hAnsi="Arial" w:cs="Arial"/>
          <w:spacing w:val="-3"/>
          <w:sz w:val="24"/>
          <w:szCs w:val="24"/>
          <w:lang w:val="en-GB"/>
        </w:rPr>
        <w:t xml:space="preserve"> 20 EC (0.2%) can </w:t>
      </w:r>
      <w:proofErr w:type="gramStart"/>
      <w:r w:rsidRPr="00B01685">
        <w:rPr>
          <w:rFonts w:ascii="Arial" w:hAnsi="Arial" w:cs="Arial"/>
          <w:spacing w:val="-3"/>
          <w:sz w:val="24"/>
          <w:szCs w:val="24"/>
          <w:lang w:val="en-GB"/>
        </w:rPr>
        <w:t>applied</w:t>
      </w:r>
      <w:proofErr w:type="gramEnd"/>
      <w:r w:rsidRPr="00B01685">
        <w:rPr>
          <w:rFonts w:ascii="Arial" w:hAnsi="Arial" w:cs="Arial"/>
          <w:spacing w:val="-3"/>
          <w:sz w:val="24"/>
          <w:szCs w:val="24"/>
          <w:lang w:val="en-GB"/>
        </w:rPr>
        <w:t xml:space="preserve"> as curative measure after removal of grubs from tree.</w:t>
      </w:r>
    </w:p>
    <w:p w:rsidR="00F157FA" w:rsidRPr="00256B4F" w:rsidRDefault="00256B4F" w:rsidP="00256B4F">
      <w:pPr>
        <w:numPr>
          <w:ilvl w:val="0"/>
          <w:numId w:val="1"/>
        </w:numPr>
        <w:tabs>
          <w:tab w:val="clear" w:pos="720"/>
        </w:tabs>
        <w:spacing w:after="0" w:line="360" w:lineRule="auto"/>
        <w:ind w:hanging="720"/>
        <w:jc w:val="both"/>
      </w:pPr>
      <w:r w:rsidRPr="00256B4F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  <w:r w:rsidRPr="00256B4F">
        <w:rPr>
          <w:rFonts w:ascii="Arial" w:hAnsi="Arial" w:cs="Arial"/>
          <w:sz w:val="24"/>
          <w:szCs w:val="24"/>
        </w:rPr>
        <w:t>To educate and trained farmers for using</w:t>
      </w:r>
      <w:r w:rsidRPr="00256B4F">
        <w:rPr>
          <w:rFonts w:ascii="Arial" w:hAnsi="Arial" w:cs="Arial"/>
          <w:spacing w:val="-3"/>
          <w:sz w:val="24"/>
          <w:szCs w:val="24"/>
          <w:lang w:val="en-GB"/>
        </w:rPr>
        <w:t xml:space="preserve">  chemicals  f</w:t>
      </w:r>
      <w:r w:rsidRPr="00256B4F">
        <w:rPr>
          <w:rFonts w:ascii="Arial" w:hAnsi="Arial" w:cs="Arial"/>
          <w:sz w:val="24"/>
          <w:szCs w:val="24"/>
        </w:rPr>
        <w:t xml:space="preserve">or management of Tea mosquito bug, panicle &amp; nut </w:t>
      </w:r>
      <w:proofErr w:type="spellStart"/>
      <w:r w:rsidRPr="00256B4F">
        <w:rPr>
          <w:rFonts w:ascii="Arial" w:hAnsi="Arial" w:cs="Arial"/>
          <w:sz w:val="24"/>
          <w:szCs w:val="24"/>
        </w:rPr>
        <w:t>thrips</w:t>
      </w:r>
      <w:proofErr w:type="spellEnd"/>
      <w:r w:rsidRPr="00256B4F">
        <w:rPr>
          <w:rFonts w:ascii="Arial" w:hAnsi="Arial" w:cs="Arial"/>
          <w:sz w:val="24"/>
          <w:szCs w:val="24"/>
        </w:rPr>
        <w:t>, leaf caterpillar, leaf folder and leaf miner</w:t>
      </w:r>
      <w:r w:rsidRPr="00256B4F">
        <w:rPr>
          <w:rFonts w:ascii="Arial" w:hAnsi="Arial" w:cs="Arial"/>
          <w:sz w:val="24"/>
          <w:szCs w:val="24"/>
          <w:lang w:val="en-GB"/>
        </w:rPr>
        <w:t xml:space="preserve"> when it is sprayed on flushing stage &amp; flowering stage and if needed then fruiting stage.</w:t>
      </w:r>
    </w:p>
    <w:p w:rsidR="00256B4F" w:rsidRDefault="00256B4F" w:rsidP="00256B4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56B4F" w:rsidRDefault="00256B4F" w:rsidP="00256B4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56B4F" w:rsidRDefault="00256B4F" w:rsidP="00256B4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56B4F" w:rsidRDefault="00256B4F" w:rsidP="00256B4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56B4F" w:rsidRDefault="00256B4F" w:rsidP="00256B4F">
      <w:pPr>
        <w:spacing w:after="0" w:line="360" w:lineRule="auto"/>
        <w:jc w:val="both"/>
      </w:pPr>
    </w:p>
    <w:sectPr w:rsidR="00256B4F" w:rsidSect="006077BE">
      <w:pgSz w:w="11906" w:h="16838"/>
      <w:pgMar w:top="1440" w:right="1440" w:bottom="1440" w:left="1440" w:header="708" w:footer="708" w:gutter="0"/>
      <w:pgBorders w:offsetFrom="page">
        <w:top w:val="single" w:sz="12" w:space="24" w:color="8DB3E2" w:themeColor="text2" w:themeTint="66"/>
        <w:left w:val="single" w:sz="12" w:space="24" w:color="8DB3E2" w:themeColor="text2" w:themeTint="66"/>
        <w:bottom w:val="single" w:sz="12" w:space="24" w:color="8DB3E2" w:themeColor="text2" w:themeTint="66"/>
        <w:right w:val="single" w:sz="12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C68"/>
    <w:multiLevelType w:val="hybridMultilevel"/>
    <w:tmpl w:val="8BB0769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E2D0F"/>
    <w:multiLevelType w:val="hybridMultilevel"/>
    <w:tmpl w:val="B058D1CA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F621B"/>
    <w:multiLevelType w:val="hybridMultilevel"/>
    <w:tmpl w:val="D5D00F12"/>
    <w:lvl w:ilvl="0" w:tplc="05C47EE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65520"/>
    <w:multiLevelType w:val="hybridMultilevel"/>
    <w:tmpl w:val="95C6539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41D0F"/>
    <w:multiLevelType w:val="hybridMultilevel"/>
    <w:tmpl w:val="12AA686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A6BBA"/>
    <w:multiLevelType w:val="hybridMultilevel"/>
    <w:tmpl w:val="42DE9E2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791E61"/>
    <w:multiLevelType w:val="hybridMultilevel"/>
    <w:tmpl w:val="CCA4539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B4F"/>
    <w:rsid w:val="00256B4F"/>
    <w:rsid w:val="003D056F"/>
    <w:rsid w:val="006077BE"/>
    <w:rsid w:val="00E82E58"/>
    <w:rsid w:val="00F1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B4F"/>
    <w:pPr>
      <w:ind w:left="720"/>
    </w:pPr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win-7</cp:lastModifiedBy>
  <cp:revision>3</cp:revision>
  <dcterms:created xsi:type="dcterms:W3CDTF">2014-07-11T08:28:00Z</dcterms:created>
  <dcterms:modified xsi:type="dcterms:W3CDTF">2014-08-26T11:00:00Z</dcterms:modified>
</cp:coreProperties>
</file>